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256"/>
        <w:tblW w:w="14265" w:type="dxa"/>
        <w:tblLook w:val="04A0" w:firstRow="1" w:lastRow="0" w:firstColumn="1" w:lastColumn="0" w:noHBand="0" w:noVBand="1"/>
      </w:tblPr>
      <w:tblGrid>
        <w:gridCol w:w="1696"/>
        <w:gridCol w:w="6663"/>
        <w:gridCol w:w="5906"/>
      </w:tblGrid>
      <w:tr w:rsidR="000B1303" w14:paraId="73439DEA" w14:textId="77777777" w:rsidTr="006B0B77">
        <w:trPr>
          <w:trHeight w:val="1266"/>
        </w:trPr>
        <w:tc>
          <w:tcPr>
            <w:tcW w:w="1696" w:type="dxa"/>
          </w:tcPr>
          <w:p w14:paraId="4325E10F" w14:textId="77777777" w:rsidR="000B1303" w:rsidRDefault="000B1303" w:rsidP="004570A9">
            <w:pPr>
              <w:jc w:val="center"/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6688DE14" wp14:editId="2BBC84BA">
                  <wp:extent cx="857250" cy="7848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14:paraId="1F37DEFB" w14:textId="77777777"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3D72178E" w14:textId="77777777" w:rsidR="000B1303" w:rsidRPr="00C341AE" w:rsidRDefault="00591494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Science</w:t>
            </w:r>
          </w:p>
        </w:tc>
        <w:tc>
          <w:tcPr>
            <w:tcW w:w="5906" w:type="dxa"/>
            <w:shd w:val="clear" w:color="auto" w:fill="9CC2E5" w:themeFill="accent1" w:themeFillTint="99"/>
          </w:tcPr>
          <w:p w14:paraId="5CFE6A4A" w14:textId="77777777" w:rsidR="006B0B77" w:rsidRDefault="006B0B77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27409291" w14:textId="77777777" w:rsidR="000B1303" w:rsidRPr="00C341AE" w:rsidRDefault="000B1303" w:rsidP="006B0B77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</w:tc>
      </w:tr>
      <w:tr w:rsidR="000B1303" w14:paraId="651FBCFF" w14:textId="77777777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14:paraId="040E00AA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283C278A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26C5B24D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0955ED4C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407D2E5D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1D6870A4" w14:textId="77777777" w:rsidR="000B1303" w:rsidRPr="00B717DD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 xml:space="preserve">Knowledge Organiser </w:t>
            </w:r>
          </w:p>
        </w:tc>
        <w:tc>
          <w:tcPr>
            <w:tcW w:w="6663" w:type="dxa"/>
          </w:tcPr>
          <w:p w14:paraId="4AB608A9" w14:textId="77777777" w:rsidR="001462FF" w:rsidRPr="001462FF" w:rsidRDefault="001462FF" w:rsidP="001462FF">
            <w:pPr>
              <w:numPr>
                <w:ilvl w:val="0"/>
                <w:numId w:val="19"/>
              </w:numPr>
              <w:shd w:val="clear" w:color="auto" w:fill="FAFAFA"/>
              <w:spacing w:before="100" w:beforeAutospacing="1" w:after="100" w:afterAutospacing="1"/>
              <w:ind w:left="0"/>
              <w:jc w:val="center"/>
              <w:rPr>
                <w:rFonts w:eastAsia="Times New Roman" w:cstheme="minorHAnsi"/>
                <w:b/>
                <w:color w:val="424242"/>
                <w:sz w:val="36"/>
                <w:szCs w:val="36"/>
                <w:lang w:eastAsia="en-GB"/>
              </w:rPr>
            </w:pPr>
            <w:r w:rsidRPr="001462FF">
              <w:rPr>
                <w:rFonts w:cstheme="minorHAnsi"/>
                <w:b/>
                <w:sz w:val="36"/>
                <w:szCs w:val="36"/>
              </w:rPr>
              <w:t>Year 5 Science Knowledge Organiser: Properties and Changing States of Materials</w:t>
            </w:r>
          </w:p>
          <w:p w14:paraId="4477275E" w14:textId="77777777" w:rsidR="001462FF" w:rsidRPr="001462FF" w:rsidRDefault="001462FF" w:rsidP="001462FF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1462F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Key Concepts</w:t>
            </w:r>
          </w:p>
          <w:p w14:paraId="2A2E112C" w14:textId="77777777" w:rsidR="001462FF" w:rsidRPr="001462FF" w:rsidRDefault="001462FF" w:rsidP="001462FF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Properties of Materials</w:t>
            </w:r>
          </w:p>
          <w:p w14:paraId="44559E86" w14:textId="77777777" w:rsidR="001462FF" w:rsidRPr="001462FF" w:rsidRDefault="001462FF" w:rsidP="001462FF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Materials have different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properties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that make them suitable for specific uses.</w:t>
            </w:r>
          </w:p>
          <w:p w14:paraId="23AF56D8" w14:textId="77777777" w:rsidR="001462FF" w:rsidRPr="001462FF" w:rsidRDefault="001462FF" w:rsidP="001462FF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Properties </w:t>
            </w:r>
            <w:proofErr w:type="gramStart"/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include:</w:t>
            </w:r>
            <w:proofErr w:type="gramEnd"/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hardness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solubility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transparency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conductivity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(thermal and electrical), and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response to magnets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18A35FFB" w14:textId="77777777" w:rsidR="001462FF" w:rsidRPr="001462FF" w:rsidRDefault="001462FF" w:rsidP="001462FF">
            <w:pPr>
              <w:numPr>
                <w:ilvl w:val="0"/>
                <w:numId w:val="25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Materials can be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grouped and compared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based on these properties.</w:t>
            </w:r>
          </w:p>
          <w:p w14:paraId="4EA5ECE9" w14:textId="77777777" w:rsidR="001462FF" w:rsidRPr="001462FF" w:rsidRDefault="001462FF" w:rsidP="001462FF">
            <w:pPr>
              <w:spacing w:before="100" w:beforeAutospacing="1" w:after="100" w:afterAutospacing="1"/>
              <w:outlineLvl w:val="3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Changing States</w:t>
            </w:r>
          </w:p>
          <w:p w14:paraId="4E7E807C" w14:textId="77777777" w:rsidR="001462FF" w:rsidRPr="001462FF" w:rsidRDefault="001462FF" w:rsidP="001462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Materials can change state through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melting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freezing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evaporating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condensing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and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dissolving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6613E6B7" w14:textId="77777777" w:rsidR="001462FF" w:rsidRPr="001462FF" w:rsidRDefault="001462FF" w:rsidP="001462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Some changes are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reversible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(e.g. melting chocolate), while others are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irreversible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(e.g. baking a cake).</w:t>
            </w:r>
          </w:p>
          <w:p w14:paraId="2486FA3C" w14:textId="77777777" w:rsidR="001462FF" w:rsidRPr="001462FF" w:rsidRDefault="001462FF" w:rsidP="001462FF">
            <w:pPr>
              <w:numPr>
                <w:ilvl w:val="0"/>
                <w:numId w:val="26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lastRenderedPageBreak/>
              <w:t>Mixtures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can be separated using methods like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filtering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sieving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, and </w:t>
            </w:r>
            <w:r w:rsidRPr="001462FF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evaporation</w:t>
            </w: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.</w:t>
            </w:r>
          </w:p>
          <w:p w14:paraId="693A9E05" w14:textId="77777777" w:rsidR="001462FF" w:rsidRPr="001462FF" w:rsidRDefault="001462FF" w:rsidP="001462FF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1462F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Working Scientifically Skills</w:t>
            </w:r>
          </w:p>
          <w:p w14:paraId="08CD17F0" w14:textId="77777777" w:rsidR="001462FF" w:rsidRPr="001462FF" w:rsidRDefault="001462FF" w:rsidP="001462FF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Plan enquiries and recognise variables.</w:t>
            </w:r>
          </w:p>
          <w:p w14:paraId="3F1BF7CD" w14:textId="77777777" w:rsidR="001462FF" w:rsidRPr="001462FF" w:rsidRDefault="001462FF" w:rsidP="001462FF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Take precise measurements using standard units.</w:t>
            </w:r>
          </w:p>
          <w:p w14:paraId="2EFE545B" w14:textId="77777777" w:rsidR="001462FF" w:rsidRPr="001462FF" w:rsidRDefault="001462FF" w:rsidP="001462FF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Record data using tables, diagrams, and graphs.</w:t>
            </w:r>
          </w:p>
          <w:p w14:paraId="6DF6FB93" w14:textId="77777777" w:rsidR="001462FF" w:rsidRPr="001462FF" w:rsidRDefault="001462FF" w:rsidP="001462FF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Analyse results to find patterns or relationships.</w:t>
            </w:r>
          </w:p>
          <w:p w14:paraId="371E3269" w14:textId="77777777" w:rsidR="001462FF" w:rsidRPr="001462FF" w:rsidRDefault="001462FF" w:rsidP="001462FF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Draw conclusions and explain them using scientific knowledge.</w:t>
            </w:r>
          </w:p>
          <w:p w14:paraId="1C80B14D" w14:textId="77777777" w:rsidR="001462FF" w:rsidRPr="001462FF" w:rsidRDefault="001462FF" w:rsidP="001462FF">
            <w:pPr>
              <w:numPr>
                <w:ilvl w:val="0"/>
                <w:numId w:val="27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Evaluate investigations for reliability and accuracy.</w:t>
            </w:r>
          </w:p>
          <w:p w14:paraId="101E9192" w14:textId="77777777" w:rsidR="001462FF" w:rsidRPr="001462FF" w:rsidRDefault="001462FF" w:rsidP="001462FF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1462F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t>Learning Objectives</w:t>
            </w:r>
          </w:p>
          <w:p w14:paraId="7FC34329" w14:textId="77777777" w:rsidR="001462FF" w:rsidRPr="001462FF" w:rsidRDefault="001462FF" w:rsidP="001462FF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Compare and group materials based on their properties.</w:t>
            </w:r>
          </w:p>
          <w:p w14:paraId="00F473C9" w14:textId="77777777" w:rsidR="001462FF" w:rsidRPr="001462FF" w:rsidRDefault="001462FF" w:rsidP="001462FF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Know that some materials dissolve in liquid to form a solution.</w:t>
            </w:r>
          </w:p>
          <w:p w14:paraId="3D0A8B1C" w14:textId="77777777" w:rsidR="001462FF" w:rsidRPr="001462FF" w:rsidRDefault="001462FF" w:rsidP="001462FF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Use knowledge of solids, liquids and gases to decide how mixtures might be separated.</w:t>
            </w:r>
          </w:p>
          <w:p w14:paraId="588787A4" w14:textId="77777777" w:rsidR="001462FF" w:rsidRPr="001462FF" w:rsidRDefault="001462FF" w:rsidP="001462FF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Demonstrate that dissolving, mixing and changes of state are reversible.</w:t>
            </w:r>
          </w:p>
          <w:p w14:paraId="626B750B" w14:textId="77777777" w:rsidR="001462FF" w:rsidRPr="001462FF" w:rsidRDefault="001462FF" w:rsidP="001462FF">
            <w:pPr>
              <w:numPr>
                <w:ilvl w:val="0"/>
                <w:numId w:val="28"/>
              </w:num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1462FF">
              <w:rPr>
                <w:rFonts w:eastAsia="Times New Roman" w:cstheme="minorHAnsi"/>
                <w:sz w:val="24"/>
                <w:szCs w:val="24"/>
                <w:lang w:eastAsia="en-GB"/>
              </w:rPr>
              <w:t>Explain that some changes result in new materials and are not reversible.</w:t>
            </w:r>
          </w:p>
        </w:tc>
        <w:tc>
          <w:tcPr>
            <w:tcW w:w="5906" w:type="dxa"/>
          </w:tcPr>
          <w:p w14:paraId="4F76185D" w14:textId="77777777" w:rsidR="001462FF" w:rsidRPr="001462FF" w:rsidRDefault="001462FF" w:rsidP="001462FF">
            <w:pPr>
              <w:spacing w:before="100" w:beforeAutospacing="1" w:after="100" w:afterAutospacing="1"/>
              <w:outlineLvl w:val="2"/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</w:pPr>
            <w:r w:rsidRPr="001462FF">
              <w:rPr>
                <w:rFonts w:eastAsia="Times New Roman" w:cstheme="minorHAnsi"/>
                <w:b/>
                <w:bCs/>
                <w:sz w:val="27"/>
                <w:szCs w:val="27"/>
                <w:lang w:eastAsia="en-GB"/>
              </w:rPr>
              <w:lastRenderedPageBreak/>
              <w:t>Key Vocabulary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13"/>
              <w:gridCol w:w="2016"/>
              <w:gridCol w:w="1561"/>
            </w:tblGrid>
            <w:tr w:rsidR="001462FF" w:rsidRPr="001462FF" w14:paraId="31094CBD" w14:textId="77777777" w:rsidTr="001462FF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0917ACF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Properties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211490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Changes of State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1ECF73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jc w:val="center"/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b/>
                      <w:bCs/>
                      <w:sz w:val="24"/>
                      <w:szCs w:val="24"/>
                      <w:lang w:eastAsia="en-GB"/>
                    </w:rPr>
                    <w:t>Processes</w:t>
                  </w:r>
                </w:p>
              </w:tc>
            </w:tr>
            <w:tr w:rsidR="001462FF" w:rsidRPr="001462FF" w14:paraId="046E6EFD" w14:textId="77777777" w:rsidTr="001462F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CD1BFF5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Hardness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5BDF6EB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Melting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3B651D8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Dissolving</w:t>
                  </w:r>
                </w:p>
              </w:tc>
            </w:tr>
            <w:tr w:rsidR="001462FF" w:rsidRPr="001462FF" w14:paraId="370A1EAC" w14:textId="77777777" w:rsidTr="001462F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BA49723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Solubility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46C82C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Freezing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7A0B22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Mixing</w:t>
                  </w:r>
                </w:p>
              </w:tc>
            </w:tr>
            <w:tr w:rsidR="001462FF" w:rsidRPr="001462FF" w14:paraId="24143817" w14:textId="77777777" w:rsidTr="001462F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A478820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Transparency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3DECB8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Evaporating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AF386A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Filtering</w:t>
                  </w:r>
                </w:p>
              </w:tc>
            </w:tr>
            <w:tr w:rsidR="001462FF" w:rsidRPr="001462FF" w14:paraId="123A055F" w14:textId="77777777" w:rsidTr="001462F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6B88E51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Conductivity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388999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Condensing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1039A0F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Sieving</w:t>
                  </w:r>
                </w:p>
              </w:tc>
            </w:tr>
            <w:tr w:rsidR="001462FF" w:rsidRPr="001462FF" w14:paraId="4EDFD5F6" w14:textId="77777777" w:rsidTr="001462F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6ECD1C5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Magnetism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6385E9D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Reversible / Irreversible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928407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Separating</w:t>
                  </w:r>
                </w:p>
              </w:tc>
            </w:tr>
            <w:tr w:rsidR="001462FF" w:rsidRPr="001462FF" w14:paraId="3C2723C0" w14:textId="77777777" w:rsidTr="001462FF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C201AE6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Absorbent / Waterproof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6B4F644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Solution / Soluble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5893B4" w14:textId="77777777" w:rsidR="001462FF" w:rsidRPr="001462FF" w:rsidRDefault="001462FF" w:rsidP="000E6688">
                  <w:pPr>
                    <w:framePr w:hSpace="180" w:wrap="around" w:vAnchor="text" w:hAnchor="margin" w:y="-256"/>
                    <w:spacing w:after="0" w:line="240" w:lineRule="auto"/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</w:pPr>
                  <w:r w:rsidRPr="001462FF">
                    <w:rPr>
                      <w:rFonts w:eastAsia="Times New Roman" w:cstheme="minorHAnsi"/>
                      <w:sz w:val="24"/>
                      <w:szCs w:val="24"/>
                      <w:lang w:eastAsia="en-GB"/>
                    </w:rPr>
                    <w:t>Heating / Cooling</w:t>
                  </w:r>
                </w:p>
              </w:tc>
            </w:tr>
          </w:tbl>
          <w:p w14:paraId="449361E7" w14:textId="77777777" w:rsidR="000B1303" w:rsidRPr="001462FF" w:rsidRDefault="000B1303" w:rsidP="001462FF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color w:val="424242"/>
                <w:sz w:val="20"/>
                <w:szCs w:val="20"/>
                <w:lang w:eastAsia="en-GB"/>
              </w:rPr>
            </w:pPr>
          </w:p>
        </w:tc>
      </w:tr>
      <w:tr w:rsidR="000B1303" w14:paraId="14DEC011" w14:textId="77777777" w:rsidTr="000B1303">
        <w:trPr>
          <w:trHeight w:val="699"/>
        </w:trPr>
        <w:tc>
          <w:tcPr>
            <w:tcW w:w="1696" w:type="dxa"/>
            <w:shd w:val="clear" w:color="auto" w:fill="FFFFFF" w:themeFill="background1"/>
          </w:tcPr>
          <w:p w14:paraId="0DA279ED" w14:textId="77777777" w:rsidR="000B1303" w:rsidRDefault="000B1303" w:rsidP="000B1303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 w:rsidRPr="009A728A">
              <w:rPr>
                <w:noProof/>
                <w:lang w:eastAsia="en-GB"/>
              </w:rPr>
              <w:drawing>
                <wp:inline distT="0" distB="0" distL="0" distR="0" wp14:anchorId="7A3C96C7" wp14:editId="01714DE0">
                  <wp:extent cx="857250" cy="7848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934" cy="849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3" w:type="dxa"/>
            <w:shd w:val="clear" w:color="auto" w:fill="9CC2E5" w:themeFill="accent1" w:themeFillTint="99"/>
          </w:tcPr>
          <w:p w14:paraId="2D2C332B" w14:textId="77777777"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13B3C9B2" w14:textId="77777777" w:rsidR="000B1303" w:rsidRDefault="00591494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 xml:space="preserve">DT </w:t>
            </w:r>
          </w:p>
          <w:p w14:paraId="734D79AB" w14:textId="77777777" w:rsidR="000B1303" w:rsidRPr="007D493B" w:rsidRDefault="000B1303" w:rsidP="000B1303">
            <w:pPr>
              <w:jc w:val="center"/>
            </w:pPr>
          </w:p>
        </w:tc>
        <w:tc>
          <w:tcPr>
            <w:tcW w:w="5906" w:type="dxa"/>
            <w:shd w:val="clear" w:color="auto" w:fill="9CC2E5" w:themeFill="accent1" w:themeFillTint="99"/>
          </w:tcPr>
          <w:p w14:paraId="7E418450" w14:textId="77777777" w:rsidR="006B0B77" w:rsidRDefault="006B0B77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</w:p>
          <w:p w14:paraId="327DE02F" w14:textId="77777777" w:rsidR="000B1303" w:rsidRDefault="000B1303" w:rsidP="000B1303">
            <w:pPr>
              <w:jc w:val="center"/>
              <w:rPr>
                <w:b/>
                <w:color w:val="2E74B5" w:themeColor="accent1" w:themeShade="BF"/>
                <w:sz w:val="40"/>
                <w:szCs w:val="40"/>
              </w:rPr>
            </w:pPr>
            <w:r>
              <w:rPr>
                <w:b/>
                <w:color w:val="2E74B5" w:themeColor="accent1" w:themeShade="BF"/>
                <w:sz w:val="40"/>
                <w:szCs w:val="40"/>
              </w:rPr>
              <w:t>Key Vocabulary</w:t>
            </w:r>
          </w:p>
          <w:p w14:paraId="220E2CF0" w14:textId="77777777" w:rsidR="006B0B77" w:rsidRPr="007D493B" w:rsidRDefault="006B0B77" w:rsidP="006B0B77"/>
        </w:tc>
      </w:tr>
      <w:tr w:rsidR="000B1303" w14:paraId="34CF69CE" w14:textId="77777777" w:rsidTr="000B1303">
        <w:trPr>
          <w:trHeight w:val="699"/>
        </w:trPr>
        <w:tc>
          <w:tcPr>
            <w:tcW w:w="1696" w:type="dxa"/>
            <w:shd w:val="clear" w:color="auto" w:fill="9CC2E5" w:themeFill="accent1" w:themeFillTint="99"/>
          </w:tcPr>
          <w:p w14:paraId="407B0D97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4BC52349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64E781A8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2065F794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</w:p>
          <w:p w14:paraId="02D7B1AD" w14:textId="77777777" w:rsidR="000B1303" w:rsidRDefault="000B1303" w:rsidP="004570A9">
            <w:pPr>
              <w:jc w:val="center"/>
              <w:rPr>
                <w:color w:val="2E74B5" w:themeColor="accent1" w:themeShade="BF"/>
                <w:sz w:val="32"/>
                <w:szCs w:val="32"/>
              </w:rPr>
            </w:pPr>
            <w:r>
              <w:rPr>
                <w:color w:val="2E74B5" w:themeColor="accent1" w:themeShade="BF"/>
                <w:sz w:val="32"/>
                <w:szCs w:val="32"/>
              </w:rPr>
              <w:t>Knowledge Organiser</w:t>
            </w:r>
          </w:p>
        </w:tc>
        <w:tc>
          <w:tcPr>
            <w:tcW w:w="6663" w:type="dxa"/>
          </w:tcPr>
          <w:p w14:paraId="5643BC90" w14:textId="77777777" w:rsidR="000B1303" w:rsidRPr="00346343" w:rsidRDefault="00346343" w:rsidP="00591494">
            <w:pPr>
              <w:numPr>
                <w:ilvl w:val="0"/>
                <w:numId w:val="24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bCs/>
                <w:sz w:val="36"/>
                <w:szCs w:val="36"/>
                <w:u w:val="single"/>
                <w:lang w:eastAsia="en-GB"/>
              </w:rPr>
            </w:pPr>
            <w:r w:rsidRPr="00346343">
              <w:rPr>
                <w:rFonts w:eastAsia="Times New Roman" w:cstheme="minorHAnsi"/>
                <w:b/>
                <w:bCs/>
                <w:sz w:val="36"/>
                <w:szCs w:val="36"/>
                <w:u w:val="single"/>
                <w:lang w:eastAsia="en-GB"/>
              </w:rPr>
              <w:t>Knowledge Organiser – Year 5 Design &amp; Technology: Cooking – Science is Sweet!</w:t>
            </w:r>
          </w:p>
          <w:p w14:paraId="0A81CB67" w14:textId="77777777" w:rsidR="00346343" w:rsidRPr="00346343" w:rsidRDefault="00346343" w:rsidP="00346343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  <w:r w:rsidRPr="00346343"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  <w:t>Knowledge</w:t>
            </w:r>
          </w:p>
          <w:p w14:paraId="65970AF8" w14:textId="77777777" w:rsidR="00346343" w:rsidRPr="00346343" w:rsidRDefault="00346343" w:rsidP="00346343">
            <w:pPr>
              <w:pStyle w:val="ListParagraph"/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46343">
              <w:rPr>
                <w:rFonts w:eastAsia="Times New Roman" w:cstheme="minorHAnsi"/>
                <w:sz w:val="24"/>
                <w:szCs w:val="24"/>
                <w:lang w:eastAsia="en-GB"/>
              </w:rPr>
              <w:t>Food preparation involves both reversible (melting, dissolving) and irreversible (baking, setting) changes.</w:t>
            </w:r>
          </w:p>
          <w:p w14:paraId="1B4C1802" w14:textId="77777777" w:rsidR="00346343" w:rsidRPr="00346343" w:rsidRDefault="00346343" w:rsidP="00346343">
            <w:pPr>
              <w:pStyle w:val="ListParagraph"/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46343">
              <w:rPr>
                <w:rFonts w:eastAsia="Times New Roman" w:cstheme="minorHAnsi"/>
                <w:sz w:val="24"/>
                <w:szCs w:val="24"/>
                <w:lang w:eastAsia="en-GB"/>
              </w:rPr>
              <w:t>Cooking techniques include melting, mixing, setting, evaporating, and baking.</w:t>
            </w:r>
          </w:p>
          <w:p w14:paraId="65BD849A" w14:textId="77777777" w:rsidR="00346343" w:rsidRPr="00346343" w:rsidRDefault="00346343" w:rsidP="00346343">
            <w:pPr>
              <w:pStyle w:val="ListParagraph"/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46343">
              <w:rPr>
                <w:rFonts w:eastAsia="Times New Roman" w:cstheme="minorHAnsi"/>
                <w:sz w:val="24"/>
                <w:szCs w:val="24"/>
                <w:lang w:eastAsia="en-GB"/>
              </w:rPr>
              <w:t>Ingredients can be chosen based on seasonality, nutrition, and cost-effectiveness.</w:t>
            </w:r>
          </w:p>
          <w:p w14:paraId="6A9C5F6A" w14:textId="77777777" w:rsidR="00346343" w:rsidRPr="00346343" w:rsidRDefault="00346343" w:rsidP="00346343">
            <w:pPr>
              <w:pStyle w:val="ListParagraph"/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46343">
              <w:rPr>
                <w:rFonts w:eastAsia="Times New Roman" w:cstheme="minorHAnsi"/>
                <w:sz w:val="24"/>
                <w:szCs w:val="24"/>
                <w:lang w:eastAsia="en-GB"/>
              </w:rPr>
              <w:t>Recipes are designed with a target audience and purpose in mind.</w:t>
            </w:r>
          </w:p>
          <w:p w14:paraId="6B1CC199" w14:textId="508DCA72" w:rsidR="00346343" w:rsidRPr="00346343" w:rsidRDefault="00346343" w:rsidP="00346343">
            <w:pPr>
              <w:pStyle w:val="ListParagraph"/>
              <w:numPr>
                <w:ilvl w:val="0"/>
                <w:numId w:val="3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346343">
              <w:rPr>
                <w:rFonts w:eastAsia="Times New Roman" w:cstheme="minorHAnsi"/>
                <w:sz w:val="24"/>
                <w:szCs w:val="24"/>
                <w:lang w:eastAsia="en-GB"/>
              </w:rPr>
              <w:t>Hygiene and safety are essential in food preparation.</w:t>
            </w:r>
          </w:p>
          <w:p w14:paraId="5C24EE1A" w14:textId="77777777" w:rsidR="00346343" w:rsidRPr="00346343" w:rsidRDefault="00346343" w:rsidP="00346343">
            <w:pPr>
              <w:pStyle w:val="Heading1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346343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Skills</w:t>
            </w:r>
          </w:p>
          <w:p w14:paraId="1680F322" w14:textId="6BFC2B40" w:rsidR="00346343" w:rsidRPr="00346343" w:rsidRDefault="00346343" w:rsidP="0034634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 xml:space="preserve">Designing: Develop annotated designs considering </w:t>
            </w:r>
            <w:proofErr w:type="gramStart"/>
            <w:r w:rsidRPr="00346343">
              <w:rPr>
                <w:rFonts w:cstheme="minorHAnsi"/>
                <w:sz w:val="24"/>
                <w:szCs w:val="24"/>
              </w:rPr>
              <w:t>function ,appearance</w:t>
            </w:r>
            <w:proofErr w:type="gramEnd"/>
            <w:r w:rsidRPr="00346343">
              <w:rPr>
                <w:rFonts w:cstheme="minorHAnsi"/>
                <w:sz w:val="24"/>
                <w:szCs w:val="24"/>
              </w:rPr>
              <w:t>, and user needs.</w:t>
            </w:r>
          </w:p>
          <w:p w14:paraId="45DE46C5" w14:textId="77777777" w:rsidR="00346343" w:rsidRPr="00346343" w:rsidRDefault="00346343" w:rsidP="0034634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Making: Use tools and equipment with precision; follow recipes and adapt techniques.</w:t>
            </w:r>
          </w:p>
          <w:p w14:paraId="6EB94B71" w14:textId="77777777" w:rsidR="00346343" w:rsidRPr="00346343" w:rsidRDefault="00346343" w:rsidP="0034634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Evaluating: Critically assess food products and suggest improvements.</w:t>
            </w:r>
          </w:p>
          <w:p w14:paraId="7BAF5361" w14:textId="77777777" w:rsidR="00346343" w:rsidRPr="00346343" w:rsidRDefault="00346343" w:rsidP="0034634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Technical Knowledge: Understand changes in materials during cooking; apply knowledge of nutrition and seasonality.</w:t>
            </w:r>
          </w:p>
          <w:p w14:paraId="0FCF30F1" w14:textId="40258D6D" w:rsidR="00346343" w:rsidRPr="00346343" w:rsidRDefault="00346343" w:rsidP="00346343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Cooking &amp; Nutrition: Prepare and cook dishes using various techniques; make healthy food choices.</w:t>
            </w:r>
          </w:p>
          <w:p w14:paraId="7B303E66" w14:textId="77777777" w:rsidR="00346343" w:rsidRPr="00346343" w:rsidRDefault="00346343" w:rsidP="00346343">
            <w:pPr>
              <w:pStyle w:val="Heading1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346343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lastRenderedPageBreak/>
              <w:t>Overall Learning Objectives</w:t>
            </w:r>
          </w:p>
          <w:p w14:paraId="04D6CAB1" w14:textId="77777777" w:rsidR="00346343" w:rsidRPr="00346343" w:rsidRDefault="00346343" w:rsidP="00346343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Plan and design a food product considering user needs and preferences.</w:t>
            </w:r>
          </w:p>
          <w:p w14:paraId="3F2A90B0" w14:textId="77777777" w:rsidR="00346343" w:rsidRPr="00346343" w:rsidRDefault="00346343" w:rsidP="00346343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 xml:space="preserve">Prepare and cook </w:t>
            </w:r>
            <w:proofErr w:type="spellStart"/>
            <w:r w:rsidRPr="00346343">
              <w:rPr>
                <w:rFonts w:cstheme="minorHAnsi"/>
                <w:sz w:val="24"/>
                <w:szCs w:val="24"/>
              </w:rPr>
              <w:t>savoury</w:t>
            </w:r>
            <w:proofErr w:type="spellEnd"/>
            <w:r w:rsidRPr="00346343">
              <w:rPr>
                <w:rFonts w:cstheme="minorHAnsi"/>
                <w:sz w:val="24"/>
                <w:szCs w:val="24"/>
              </w:rPr>
              <w:t xml:space="preserve"> and sweet dishes using a range of techniques.</w:t>
            </w:r>
          </w:p>
          <w:p w14:paraId="5EFD861A" w14:textId="77777777" w:rsidR="00346343" w:rsidRPr="00346343" w:rsidRDefault="00346343" w:rsidP="00346343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Understand and apply principles of nutrition and seasonality.</w:t>
            </w:r>
          </w:p>
          <w:p w14:paraId="3F0E8F4D" w14:textId="77777777" w:rsidR="00346343" w:rsidRPr="00346343" w:rsidRDefault="00346343" w:rsidP="00346343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Evaluate food products for taste, texture, appearance, and purpose.</w:t>
            </w:r>
          </w:p>
          <w:p w14:paraId="2C9C607B" w14:textId="77777777" w:rsidR="00346343" w:rsidRPr="00346343" w:rsidRDefault="00346343" w:rsidP="00346343">
            <w:pPr>
              <w:pStyle w:val="ListBullet"/>
              <w:tabs>
                <w:tab w:val="num" w:pos="360"/>
              </w:tabs>
              <w:ind w:left="360" w:hanging="360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Use tools and equipment safely and with increasing precision.</w:t>
            </w:r>
          </w:p>
          <w:p w14:paraId="5E0B9675" w14:textId="77777777" w:rsidR="00346343" w:rsidRPr="00346343" w:rsidRDefault="00346343" w:rsidP="00346343">
            <w:pPr>
              <w:pStyle w:val="Heading1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346343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Area of Learning Mapped Against the National Curriculum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6"/>
              <w:gridCol w:w="3271"/>
            </w:tblGrid>
            <w:tr w:rsidR="00346343" w:rsidRPr="00346343" w14:paraId="0299401A" w14:textId="77777777" w:rsidTr="00346343">
              <w:tc>
                <w:tcPr>
                  <w:tcW w:w="4320" w:type="dxa"/>
                </w:tcPr>
                <w:p w14:paraId="7D97F0C0" w14:textId="77777777" w:rsidR="00346343" w:rsidRPr="00346343" w:rsidRDefault="00346343" w:rsidP="000E6688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346343">
                    <w:rPr>
                      <w:rFonts w:cstheme="minorHAnsi"/>
                      <w:b/>
                      <w:sz w:val="24"/>
                      <w:szCs w:val="24"/>
                    </w:rPr>
                    <w:t>DT Strand</w:t>
                  </w:r>
                </w:p>
              </w:tc>
              <w:tc>
                <w:tcPr>
                  <w:tcW w:w="4320" w:type="dxa"/>
                </w:tcPr>
                <w:p w14:paraId="48FBE551" w14:textId="77777777" w:rsidR="00346343" w:rsidRPr="00346343" w:rsidRDefault="00346343" w:rsidP="000E6688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346343">
                    <w:rPr>
                      <w:rFonts w:cstheme="minorHAnsi"/>
                      <w:b/>
                      <w:sz w:val="24"/>
                      <w:szCs w:val="24"/>
                    </w:rPr>
                    <w:t>National Curriculum Link</w:t>
                  </w:r>
                </w:p>
              </w:tc>
            </w:tr>
            <w:tr w:rsidR="00346343" w:rsidRPr="00346343" w14:paraId="724EEA30" w14:textId="77777777" w:rsidTr="00346343">
              <w:tc>
                <w:tcPr>
                  <w:tcW w:w="4320" w:type="dxa"/>
                </w:tcPr>
                <w:p w14:paraId="4C3CD998" w14:textId="77777777" w:rsidR="00346343" w:rsidRPr="00346343" w:rsidRDefault="00346343" w:rsidP="000E6688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346343">
                    <w:rPr>
                      <w:rFonts w:cstheme="minorHAnsi"/>
                      <w:sz w:val="24"/>
                      <w:szCs w:val="24"/>
                    </w:rPr>
                    <w:t>Design</w:t>
                  </w:r>
                </w:p>
              </w:tc>
              <w:tc>
                <w:tcPr>
                  <w:tcW w:w="4320" w:type="dxa"/>
                </w:tcPr>
                <w:p w14:paraId="5574863E" w14:textId="77777777" w:rsidR="00346343" w:rsidRPr="00346343" w:rsidRDefault="00346343" w:rsidP="000E6688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346343">
                    <w:rPr>
                      <w:rFonts w:cstheme="minorHAnsi"/>
                      <w:sz w:val="24"/>
                      <w:szCs w:val="24"/>
                    </w:rPr>
                    <w:t>Use research to develop design criteria; generate, develop and communicate ideas</w:t>
                  </w:r>
                </w:p>
              </w:tc>
            </w:tr>
            <w:tr w:rsidR="00346343" w:rsidRPr="00346343" w14:paraId="7D829FE5" w14:textId="77777777" w:rsidTr="00346343">
              <w:tc>
                <w:tcPr>
                  <w:tcW w:w="4320" w:type="dxa"/>
                </w:tcPr>
                <w:p w14:paraId="587B2255" w14:textId="77777777" w:rsidR="00346343" w:rsidRPr="00346343" w:rsidRDefault="00346343" w:rsidP="000E6688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346343">
                    <w:rPr>
                      <w:rFonts w:cstheme="minorHAnsi"/>
                      <w:sz w:val="24"/>
                      <w:szCs w:val="24"/>
                    </w:rPr>
                    <w:t>Make</w:t>
                  </w:r>
                </w:p>
              </w:tc>
              <w:tc>
                <w:tcPr>
                  <w:tcW w:w="4320" w:type="dxa"/>
                </w:tcPr>
                <w:p w14:paraId="06E0EA21" w14:textId="77777777" w:rsidR="00346343" w:rsidRPr="00346343" w:rsidRDefault="00346343" w:rsidP="000E6688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346343">
                    <w:rPr>
                      <w:rFonts w:cstheme="minorHAnsi"/>
                      <w:sz w:val="24"/>
                      <w:szCs w:val="24"/>
                    </w:rPr>
                    <w:t>Select and use tools and equipment accurately; work with a range of materials and components</w:t>
                  </w:r>
                </w:p>
              </w:tc>
            </w:tr>
            <w:tr w:rsidR="00346343" w:rsidRPr="00346343" w14:paraId="2A8BB451" w14:textId="77777777" w:rsidTr="00346343">
              <w:tc>
                <w:tcPr>
                  <w:tcW w:w="4320" w:type="dxa"/>
                </w:tcPr>
                <w:p w14:paraId="173CFEF8" w14:textId="77777777" w:rsidR="00346343" w:rsidRPr="00346343" w:rsidRDefault="00346343" w:rsidP="000E6688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346343">
                    <w:rPr>
                      <w:rFonts w:cstheme="minorHAnsi"/>
                      <w:sz w:val="24"/>
                      <w:szCs w:val="24"/>
                    </w:rPr>
                    <w:t>Evaluate</w:t>
                  </w:r>
                </w:p>
              </w:tc>
              <w:tc>
                <w:tcPr>
                  <w:tcW w:w="4320" w:type="dxa"/>
                </w:tcPr>
                <w:p w14:paraId="1A0E1D6E" w14:textId="77777777" w:rsidR="00346343" w:rsidRPr="00346343" w:rsidRDefault="00346343" w:rsidP="000E6688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346343">
                    <w:rPr>
                      <w:rFonts w:cstheme="minorHAnsi"/>
                      <w:sz w:val="24"/>
                      <w:szCs w:val="24"/>
                    </w:rPr>
                    <w:t>Investigate and analyse existing products; evaluate own products against criteria</w:t>
                  </w:r>
                </w:p>
              </w:tc>
            </w:tr>
            <w:tr w:rsidR="00346343" w:rsidRPr="00346343" w14:paraId="61EA1AA2" w14:textId="77777777" w:rsidTr="00346343">
              <w:tc>
                <w:tcPr>
                  <w:tcW w:w="4320" w:type="dxa"/>
                </w:tcPr>
                <w:p w14:paraId="4C915979" w14:textId="77777777" w:rsidR="00346343" w:rsidRPr="00346343" w:rsidRDefault="00346343" w:rsidP="000E6688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346343">
                    <w:rPr>
                      <w:rFonts w:cstheme="minorHAnsi"/>
                      <w:sz w:val="24"/>
                      <w:szCs w:val="24"/>
                    </w:rPr>
                    <w:t>Technical Knowledge</w:t>
                  </w:r>
                </w:p>
              </w:tc>
              <w:tc>
                <w:tcPr>
                  <w:tcW w:w="4320" w:type="dxa"/>
                </w:tcPr>
                <w:p w14:paraId="7F224CD2" w14:textId="77777777" w:rsidR="00346343" w:rsidRPr="00346343" w:rsidRDefault="00346343" w:rsidP="000E6688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346343">
                    <w:rPr>
                      <w:rFonts w:cstheme="minorHAnsi"/>
                      <w:sz w:val="24"/>
                      <w:szCs w:val="24"/>
                    </w:rPr>
                    <w:t xml:space="preserve">Understand how cooking changes materials; apply </w:t>
                  </w:r>
                  <w:r w:rsidRPr="00346343">
                    <w:rPr>
                      <w:rFonts w:cstheme="minorHAnsi"/>
                      <w:sz w:val="24"/>
                      <w:szCs w:val="24"/>
                    </w:rPr>
                    <w:lastRenderedPageBreak/>
                    <w:t>knowledge of nutrition and seasonality</w:t>
                  </w:r>
                </w:p>
              </w:tc>
            </w:tr>
            <w:tr w:rsidR="00346343" w:rsidRPr="00346343" w14:paraId="68542C94" w14:textId="77777777" w:rsidTr="00346343">
              <w:tc>
                <w:tcPr>
                  <w:tcW w:w="4320" w:type="dxa"/>
                </w:tcPr>
                <w:p w14:paraId="6D0CACEA" w14:textId="77777777" w:rsidR="00346343" w:rsidRPr="00346343" w:rsidRDefault="00346343" w:rsidP="000E6688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346343">
                    <w:rPr>
                      <w:rFonts w:cstheme="minorHAnsi"/>
                      <w:sz w:val="24"/>
                      <w:szCs w:val="24"/>
                    </w:rPr>
                    <w:lastRenderedPageBreak/>
                    <w:t>Cooking &amp; Nutrition</w:t>
                  </w:r>
                </w:p>
              </w:tc>
              <w:tc>
                <w:tcPr>
                  <w:tcW w:w="4320" w:type="dxa"/>
                </w:tcPr>
                <w:p w14:paraId="1A5274B6" w14:textId="77777777" w:rsidR="00346343" w:rsidRPr="00346343" w:rsidRDefault="00346343" w:rsidP="000E6688">
                  <w:pPr>
                    <w:framePr w:hSpace="180" w:wrap="around" w:vAnchor="text" w:hAnchor="margin" w:y="-256"/>
                    <w:jc w:val="center"/>
                    <w:rPr>
                      <w:rFonts w:cstheme="minorHAnsi"/>
                      <w:sz w:val="24"/>
                      <w:szCs w:val="24"/>
                    </w:rPr>
                  </w:pPr>
                  <w:r w:rsidRPr="00346343">
                    <w:rPr>
                      <w:rFonts w:cstheme="minorHAnsi"/>
                      <w:sz w:val="24"/>
                      <w:szCs w:val="24"/>
                    </w:rPr>
                    <w:t>Prepare and cook a variety of dishes; understand principles of a healthy and varied diet</w:t>
                  </w:r>
                </w:p>
              </w:tc>
            </w:tr>
          </w:tbl>
          <w:p w14:paraId="7EBF0992" w14:textId="77777777" w:rsidR="00346343" w:rsidRPr="00346343" w:rsidRDefault="00346343" w:rsidP="00346343">
            <w:pPr>
              <w:pStyle w:val="Heading1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346343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Cross-Curricular Links</w:t>
            </w:r>
          </w:p>
          <w:p w14:paraId="37ABFC0A" w14:textId="77777777" w:rsidR="00346343" w:rsidRPr="00346343" w:rsidRDefault="00346343" w:rsidP="00346343">
            <w:pPr>
              <w:pStyle w:val="ListBullet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Science: Understanding material changes during cooking (e.g. melting, baking).</w:t>
            </w:r>
          </w:p>
          <w:p w14:paraId="73BA1C8F" w14:textId="77777777" w:rsidR="00346343" w:rsidRPr="00346343" w:rsidRDefault="00346343" w:rsidP="00346343">
            <w:pPr>
              <w:pStyle w:val="ListBullet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346343">
              <w:rPr>
                <w:rFonts w:cstheme="minorHAnsi"/>
                <w:sz w:val="24"/>
                <w:szCs w:val="24"/>
              </w:rPr>
              <w:t>Maths</w:t>
            </w:r>
            <w:proofErr w:type="spellEnd"/>
            <w:r w:rsidRPr="00346343">
              <w:rPr>
                <w:rFonts w:cstheme="minorHAnsi"/>
                <w:sz w:val="24"/>
                <w:szCs w:val="24"/>
              </w:rPr>
              <w:t>: Measuring ingredients, timing, temperature.</w:t>
            </w:r>
          </w:p>
          <w:p w14:paraId="0D2F0A8D" w14:textId="77777777" w:rsidR="00346343" w:rsidRPr="00346343" w:rsidRDefault="00346343" w:rsidP="00346343">
            <w:pPr>
              <w:pStyle w:val="ListBullet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English: Writing recipes, instructions, and evaluations.</w:t>
            </w:r>
          </w:p>
          <w:p w14:paraId="6C47CDB4" w14:textId="77777777" w:rsidR="00346343" w:rsidRPr="00346343" w:rsidRDefault="00346343" w:rsidP="00346343">
            <w:pPr>
              <w:pStyle w:val="ListBullet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PSHE: Healthy eating and food choices.</w:t>
            </w:r>
          </w:p>
          <w:p w14:paraId="408C0602" w14:textId="05F3927F" w:rsidR="00346343" w:rsidRPr="00346343" w:rsidRDefault="00346343" w:rsidP="00346343">
            <w:pPr>
              <w:pStyle w:val="ListBullet"/>
              <w:numPr>
                <w:ilvl w:val="0"/>
                <w:numId w:val="32"/>
              </w:numPr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Geography: Exploring where ingredients come from and seasonal availability.</w:t>
            </w:r>
          </w:p>
          <w:p w14:paraId="56CF5BC2" w14:textId="77777777" w:rsidR="00346343" w:rsidRPr="00346343" w:rsidRDefault="00346343" w:rsidP="00346343">
            <w:pPr>
              <w:pStyle w:val="Heading1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346343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Home Learning Ideas</w:t>
            </w:r>
          </w:p>
          <w:p w14:paraId="0CAF73A5" w14:textId="77777777" w:rsidR="00346343" w:rsidRPr="00346343" w:rsidRDefault="00346343" w:rsidP="00346343">
            <w:pPr>
              <w:pStyle w:val="ListBulle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Family Recipe Challenge: Create a dish using seasonal ingredients and evaluate it.</w:t>
            </w:r>
          </w:p>
          <w:p w14:paraId="0AB4BF1D" w14:textId="77777777" w:rsidR="00346343" w:rsidRPr="00346343" w:rsidRDefault="00346343" w:rsidP="00346343">
            <w:pPr>
              <w:pStyle w:val="ListBulle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Kitchen Science: Explore changes in materials (e.g. melting chocolate, baking muffins).</w:t>
            </w:r>
          </w:p>
          <w:p w14:paraId="7D6792BD" w14:textId="77777777" w:rsidR="00346343" w:rsidRPr="00346343" w:rsidRDefault="00346343" w:rsidP="00346343">
            <w:pPr>
              <w:pStyle w:val="ListBulle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Food Journal: Track meals and identify cooking techniques used.</w:t>
            </w:r>
          </w:p>
          <w:p w14:paraId="66C1D697" w14:textId="77777777" w:rsidR="00346343" w:rsidRPr="00346343" w:rsidRDefault="00346343" w:rsidP="00346343">
            <w:pPr>
              <w:pStyle w:val="ListBulle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Design a Snack: Plan and sketch a healthy snack for a specific audience (e.g. athletes, children).</w:t>
            </w:r>
          </w:p>
          <w:p w14:paraId="5D953C27" w14:textId="08C77435" w:rsidR="00346343" w:rsidRPr="00346343" w:rsidRDefault="00346343" w:rsidP="00346343">
            <w:pPr>
              <w:pStyle w:val="ListBullet"/>
              <w:numPr>
                <w:ilvl w:val="0"/>
                <w:numId w:val="33"/>
              </w:numPr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lastRenderedPageBreak/>
              <w:t>Cooking Together: Practice hygiene, measuring, and safe tool use while preparing a meal.</w:t>
            </w:r>
          </w:p>
          <w:p w14:paraId="18130E76" w14:textId="77777777" w:rsidR="00346343" w:rsidRPr="00346343" w:rsidRDefault="00346343" w:rsidP="00346343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27C7E336" w14:textId="0AACE2E2" w:rsidR="00346343" w:rsidRPr="00346343" w:rsidRDefault="00346343" w:rsidP="00346343">
            <w:pPr>
              <w:shd w:val="clear" w:color="auto" w:fill="FAFAFA"/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5906" w:type="dxa"/>
          </w:tcPr>
          <w:p w14:paraId="2D950D5A" w14:textId="77777777" w:rsidR="00346343" w:rsidRPr="00346343" w:rsidRDefault="00346343" w:rsidP="00346343">
            <w:pPr>
              <w:pStyle w:val="Heading2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346343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lastRenderedPageBreak/>
              <w:t>Cooking Techniques</w:t>
            </w:r>
          </w:p>
          <w:p w14:paraId="4A2DEEA4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Melting</w:t>
            </w:r>
          </w:p>
          <w:p w14:paraId="5F28E537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Mixing</w:t>
            </w:r>
          </w:p>
          <w:p w14:paraId="3EEE4E71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Baking</w:t>
            </w:r>
          </w:p>
          <w:p w14:paraId="57440843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Setting</w:t>
            </w:r>
          </w:p>
          <w:p w14:paraId="67FDC98E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proofErr w:type="gramStart"/>
            <w:r w:rsidRPr="00346343">
              <w:rPr>
                <w:rFonts w:cstheme="minorHAnsi"/>
                <w:sz w:val="24"/>
                <w:szCs w:val="24"/>
              </w:rPr>
              <w:t>Evaporating</w:t>
            </w:r>
            <w:proofErr w:type="gramEnd"/>
          </w:p>
          <w:p w14:paraId="0E2A36EA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Dissolving</w:t>
            </w:r>
          </w:p>
          <w:p w14:paraId="048958D2" w14:textId="77777777" w:rsidR="00346343" w:rsidRPr="00346343" w:rsidRDefault="00346343" w:rsidP="00346343">
            <w:pPr>
              <w:pStyle w:val="Heading2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346343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Food &amp; Nutrition</w:t>
            </w:r>
          </w:p>
          <w:p w14:paraId="24213167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Ingredients</w:t>
            </w:r>
          </w:p>
          <w:p w14:paraId="28711057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Seasonality</w:t>
            </w:r>
          </w:p>
          <w:p w14:paraId="148C9DDE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Nutrition</w:t>
            </w:r>
          </w:p>
          <w:p w14:paraId="71911354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Healthy</w:t>
            </w:r>
          </w:p>
          <w:p w14:paraId="659F7ADE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proofErr w:type="spellStart"/>
            <w:r w:rsidRPr="00346343">
              <w:rPr>
                <w:rFonts w:cstheme="minorHAnsi"/>
                <w:sz w:val="24"/>
                <w:szCs w:val="24"/>
              </w:rPr>
              <w:t>Savoury</w:t>
            </w:r>
            <w:proofErr w:type="spellEnd"/>
          </w:p>
          <w:p w14:paraId="32399282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Sweet</w:t>
            </w:r>
          </w:p>
          <w:p w14:paraId="65B6425E" w14:textId="77777777" w:rsidR="00346343" w:rsidRPr="00346343" w:rsidRDefault="00346343" w:rsidP="00346343">
            <w:pPr>
              <w:pStyle w:val="Heading2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346343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Design &amp; Evaluation</w:t>
            </w:r>
          </w:p>
          <w:p w14:paraId="1C1CF262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Function</w:t>
            </w:r>
          </w:p>
          <w:p w14:paraId="1D8B521A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Purpose</w:t>
            </w:r>
          </w:p>
          <w:p w14:paraId="04D96147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User</w:t>
            </w:r>
          </w:p>
          <w:p w14:paraId="22758C41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Annotated sketch</w:t>
            </w:r>
          </w:p>
          <w:p w14:paraId="12925A94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Prototype</w:t>
            </w:r>
          </w:p>
          <w:p w14:paraId="13A9A5C0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Evaluation</w:t>
            </w:r>
          </w:p>
          <w:p w14:paraId="6E488340" w14:textId="77777777" w:rsidR="00346343" w:rsidRPr="00346343" w:rsidRDefault="00346343" w:rsidP="00346343">
            <w:pPr>
              <w:pStyle w:val="Heading2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346343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Safety &amp; Hygiene</w:t>
            </w:r>
          </w:p>
          <w:p w14:paraId="6EE0198B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Hygiene</w:t>
            </w:r>
          </w:p>
          <w:p w14:paraId="2640EDE5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lastRenderedPageBreak/>
              <w:t>Safe handling</w:t>
            </w:r>
          </w:p>
          <w:p w14:paraId="23F34289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Tools</w:t>
            </w:r>
          </w:p>
          <w:p w14:paraId="464C3B2A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Equipment</w:t>
            </w:r>
          </w:p>
          <w:p w14:paraId="75869957" w14:textId="77777777" w:rsidR="00346343" w:rsidRPr="00346343" w:rsidRDefault="00346343" w:rsidP="00346343">
            <w:pPr>
              <w:pStyle w:val="ListBullet"/>
              <w:rPr>
                <w:rFonts w:cstheme="minorHAnsi"/>
                <w:sz w:val="24"/>
                <w:szCs w:val="24"/>
              </w:rPr>
            </w:pPr>
            <w:r w:rsidRPr="00346343">
              <w:rPr>
                <w:rFonts w:cstheme="minorHAnsi"/>
                <w:sz w:val="24"/>
                <w:szCs w:val="24"/>
              </w:rPr>
              <w:t>Precision</w:t>
            </w:r>
          </w:p>
          <w:p w14:paraId="3A644C49" w14:textId="77777777" w:rsidR="000B1303" w:rsidRPr="00346343" w:rsidRDefault="000B1303" w:rsidP="00591494">
            <w:pPr>
              <w:numPr>
                <w:ilvl w:val="0"/>
                <w:numId w:val="20"/>
              </w:numPr>
              <w:shd w:val="clear" w:color="auto" w:fill="FAFAFA"/>
              <w:spacing w:before="100" w:beforeAutospacing="1" w:after="100" w:afterAutospacing="1"/>
              <w:ind w:left="0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en-GB"/>
              </w:rPr>
            </w:pPr>
          </w:p>
        </w:tc>
      </w:tr>
    </w:tbl>
    <w:p w14:paraId="141AE326" w14:textId="77777777" w:rsidR="00741A9B" w:rsidRPr="006B0B77" w:rsidRDefault="00741A9B" w:rsidP="006B0B77">
      <w:pPr>
        <w:spacing w:before="345" w:after="345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sectPr w:rsidR="00741A9B" w:rsidRPr="006B0B77" w:rsidSect="00081921">
      <w:headerReference w:type="default" r:id="rId9"/>
      <w:pgSz w:w="16838" w:h="11906" w:orient="landscape"/>
      <w:pgMar w:top="1440" w:right="1440" w:bottom="1440" w:left="1440" w:header="0" w:footer="708" w:gutter="0"/>
      <w:pgBorders w:offsetFrom="page">
        <w:top w:val="single" w:sz="48" w:space="24" w:color="2E74B5" w:themeColor="accent1" w:themeShade="BF"/>
        <w:left w:val="single" w:sz="48" w:space="24" w:color="2E74B5" w:themeColor="accent1" w:themeShade="BF"/>
        <w:bottom w:val="single" w:sz="48" w:space="24" w:color="2E74B5" w:themeColor="accent1" w:themeShade="BF"/>
        <w:right w:val="single" w:sz="48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47986" w14:textId="77777777" w:rsidR="004115C4" w:rsidRDefault="004115C4" w:rsidP="00F80E32">
      <w:pPr>
        <w:spacing w:after="0" w:line="240" w:lineRule="auto"/>
      </w:pPr>
      <w:r>
        <w:separator/>
      </w:r>
    </w:p>
  </w:endnote>
  <w:endnote w:type="continuationSeparator" w:id="0">
    <w:p w14:paraId="4BAB6B13" w14:textId="77777777" w:rsidR="004115C4" w:rsidRDefault="004115C4" w:rsidP="00F8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4680A" w14:textId="77777777" w:rsidR="004115C4" w:rsidRDefault="004115C4" w:rsidP="00F80E32">
      <w:pPr>
        <w:spacing w:after="0" w:line="240" w:lineRule="auto"/>
      </w:pPr>
      <w:r>
        <w:separator/>
      </w:r>
    </w:p>
  </w:footnote>
  <w:footnote w:type="continuationSeparator" w:id="0">
    <w:p w14:paraId="4851BBC0" w14:textId="77777777" w:rsidR="004115C4" w:rsidRDefault="004115C4" w:rsidP="00F8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6B6DE" w14:textId="77777777" w:rsidR="001A5C18" w:rsidRDefault="001A5C18" w:rsidP="006F526A">
    <w:pPr>
      <w:rPr>
        <w:rFonts w:ascii="Comic Sans MS" w:hAnsi="Comic Sans MS"/>
        <w:b/>
        <w:sz w:val="44"/>
        <w:szCs w:val="44"/>
      </w:rPr>
    </w:pPr>
  </w:p>
  <w:p w14:paraId="10B25178" w14:textId="77777777" w:rsidR="001A5C18" w:rsidRPr="000B1303" w:rsidRDefault="000B1303" w:rsidP="000B1303">
    <w:pPr>
      <w:jc w:val="center"/>
      <w:rPr>
        <w:rFonts w:ascii="Century Gothic" w:eastAsia="Times New Roman" w:hAnsi="Century Gothic" w:cs="Times New Roman"/>
        <w:b/>
        <w:sz w:val="44"/>
        <w:szCs w:val="44"/>
        <w:lang w:eastAsia="en-GB"/>
      </w:rPr>
    </w:pPr>
    <w:r>
      <w:rPr>
        <w:rFonts w:ascii="Century Gothic" w:hAnsi="Century Gothic"/>
        <w:b/>
        <w:sz w:val="44"/>
        <w:szCs w:val="44"/>
      </w:rPr>
      <w:t xml:space="preserve">Knowledge Organiser </w:t>
    </w:r>
    <w:r w:rsidR="008D3188">
      <w:rPr>
        <w:rFonts w:ascii="Century Gothic" w:hAnsi="Century Gothic"/>
        <w:b/>
        <w:sz w:val="44"/>
        <w:szCs w:val="44"/>
      </w:rPr>
      <w:t>–</w:t>
    </w:r>
    <w:r>
      <w:rPr>
        <w:rFonts w:ascii="Century Gothic" w:hAnsi="Century Gothic"/>
        <w:b/>
        <w:sz w:val="44"/>
        <w:szCs w:val="44"/>
      </w:rPr>
      <w:t xml:space="preserve"> </w:t>
    </w:r>
    <w:r w:rsidR="008D3188">
      <w:rPr>
        <w:rFonts w:ascii="Century Gothic" w:hAnsi="Century Gothic"/>
        <w:b/>
        <w:sz w:val="44"/>
        <w:szCs w:val="44"/>
      </w:rPr>
      <w:t xml:space="preserve">Year </w:t>
    </w:r>
    <w:r w:rsidR="00A01689">
      <w:rPr>
        <w:rFonts w:ascii="Century Gothic" w:hAnsi="Century Gothic"/>
        <w:b/>
        <w:sz w:val="44"/>
        <w:szCs w:val="44"/>
      </w:rPr>
      <w:t>5</w:t>
    </w:r>
    <w:r w:rsidRPr="000B1303">
      <w:rPr>
        <w:rFonts w:ascii="Century Gothic" w:hAnsi="Century Gothic"/>
        <w:b/>
        <w:sz w:val="44"/>
        <w:szCs w:val="44"/>
      </w:rPr>
      <w:t xml:space="preserve"> </w:t>
    </w:r>
    <w:r w:rsidR="00A01689">
      <w:rPr>
        <w:rFonts w:ascii="Century Gothic" w:hAnsi="Century Gothic"/>
        <w:b/>
        <w:sz w:val="44"/>
        <w:szCs w:val="44"/>
      </w:rPr>
      <w:t>The Magic of Making</w:t>
    </w:r>
  </w:p>
  <w:p w14:paraId="23EC34DF" w14:textId="77777777" w:rsidR="001A5C18" w:rsidRPr="006F526A" w:rsidRDefault="001A5C18" w:rsidP="006F52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9C88BB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237FD5"/>
    <w:multiLevelType w:val="multilevel"/>
    <w:tmpl w:val="C928B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F42256"/>
    <w:multiLevelType w:val="hybridMultilevel"/>
    <w:tmpl w:val="E3444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8D773B"/>
    <w:multiLevelType w:val="hybridMultilevel"/>
    <w:tmpl w:val="B8181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EF14AD"/>
    <w:multiLevelType w:val="multilevel"/>
    <w:tmpl w:val="D58E5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C9009F"/>
    <w:multiLevelType w:val="hybridMultilevel"/>
    <w:tmpl w:val="DFE88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AA1DDA"/>
    <w:multiLevelType w:val="hybridMultilevel"/>
    <w:tmpl w:val="C53AC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44A15"/>
    <w:multiLevelType w:val="multilevel"/>
    <w:tmpl w:val="8670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DC4564C"/>
    <w:multiLevelType w:val="multilevel"/>
    <w:tmpl w:val="D25A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0DB5DC9"/>
    <w:multiLevelType w:val="hybridMultilevel"/>
    <w:tmpl w:val="5AA4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FB354F"/>
    <w:multiLevelType w:val="multilevel"/>
    <w:tmpl w:val="BFB28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B84A5C"/>
    <w:multiLevelType w:val="multilevel"/>
    <w:tmpl w:val="D460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0B86015"/>
    <w:multiLevelType w:val="hybridMultilevel"/>
    <w:tmpl w:val="9D92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2A3F2B"/>
    <w:multiLevelType w:val="multilevel"/>
    <w:tmpl w:val="325E9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2760F2B"/>
    <w:multiLevelType w:val="hybridMultilevel"/>
    <w:tmpl w:val="2BF49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533D92"/>
    <w:multiLevelType w:val="multilevel"/>
    <w:tmpl w:val="92F8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5A65502"/>
    <w:multiLevelType w:val="hybridMultilevel"/>
    <w:tmpl w:val="E2B4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504916"/>
    <w:multiLevelType w:val="hybridMultilevel"/>
    <w:tmpl w:val="4CBE6E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8" w15:restartNumberingAfterBreak="0">
    <w:nsid w:val="47E859AA"/>
    <w:multiLevelType w:val="multilevel"/>
    <w:tmpl w:val="0BA0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932390B"/>
    <w:multiLevelType w:val="multilevel"/>
    <w:tmpl w:val="47B4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C71633D"/>
    <w:multiLevelType w:val="hybridMultilevel"/>
    <w:tmpl w:val="D14E2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D97625"/>
    <w:multiLevelType w:val="multilevel"/>
    <w:tmpl w:val="6806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CF51FFE"/>
    <w:multiLevelType w:val="hybridMultilevel"/>
    <w:tmpl w:val="34503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5D3599"/>
    <w:multiLevelType w:val="multilevel"/>
    <w:tmpl w:val="F984E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1156393"/>
    <w:multiLevelType w:val="hybridMultilevel"/>
    <w:tmpl w:val="A59A8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862537"/>
    <w:multiLevelType w:val="hybridMultilevel"/>
    <w:tmpl w:val="ABE6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9F0F42"/>
    <w:multiLevelType w:val="multilevel"/>
    <w:tmpl w:val="0E588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561309"/>
    <w:multiLevelType w:val="hybridMultilevel"/>
    <w:tmpl w:val="F9C21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205BF5"/>
    <w:multiLevelType w:val="hybridMultilevel"/>
    <w:tmpl w:val="04C8E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28106C"/>
    <w:multiLevelType w:val="hybridMultilevel"/>
    <w:tmpl w:val="6F2C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4C5E3E"/>
    <w:multiLevelType w:val="hybridMultilevel"/>
    <w:tmpl w:val="64E2B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224B87"/>
    <w:multiLevelType w:val="hybridMultilevel"/>
    <w:tmpl w:val="72B050F4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2" w15:restartNumberingAfterBreak="0">
    <w:nsid w:val="7EC9343B"/>
    <w:multiLevelType w:val="multilevel"/>
    <w:tmpl w:val="DC86C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42538714">
    <w:abstractNumId w:val="5"/>
  </w:num>
  <w:num w:numId="2" w16cid:durableId="742991307">
    <w:abstractNumId w:val="22"/>
  </w:num>
  <w:num w:numId="3" w16cid:durableId="1532647212">
    <w:abstractNumId w:val="2"/>
  </w:num>
  <w:num w:numId="4" w16cid:durableId="1367022537">
    <w:abstractNumId w:val="28"/>
  </w:num>
  <w:num w:numId="5" w16cid:durableId="718676125">
    <w:abstractNumId w:val="24"/>
  </w:num>
  <w:num w:numId="6" w16cid:durableId="1394037723">
    <w:abstractNumId w:val="12"/>
  </w:num>
  <w:num w:numId="7" w16cid:durableId="269822710">
    <w:abstractNumId w:val="17"/>
  </w:num>
  <w:num w:numId="8" w16cid:durableId="2009596052">
    <w:abstractNumId w:val="29"/>
  </w:num>
  <w:num w:numId="9" w16cid:durableId="1058746366">
    <w:abstractNumId w:val="14"/>
  </w:num>
  <w:num w:numId="10" w16cid:durableId="1516727085">
    <w:abstractNumId w:val="20"/>
  </w:num>
  <w:num w:numId="11" w16cid:durableId="193032994">
    <w:abstractNumId w:val="31"/>
  </w:num>
  <w:num w:numId="12" w16cid:durableId="1965386860">
    <w:abstractNumId w:val="9"/>
  </w:num>
  <w:num w:numId="13" w16cid:durableId="2126341507">
    <w:abstractNumId w:val="3"/>
  </w:num>
  <w:num w:numId="14" w16cid:durableId="1708870082">
    <w:abstractNumId w:val="25"/>
  </w:num>
  <w:num w:numId="15" w16cid:durableId="1281911241">
    <w:abstractNumId w:val="7"/>
  </w:num>
  <w:num w:numId="16" w16cid:durableId="1090855556">
    <w:abstractNumId w:val="18"/>
  </w:num>
  <w:num w:numId="17" w16cid:durableId="1853760257">
    <w:abstractNumId w:val="11"/>
  </w:num>
  <w:num w:numId="18" w16cid:durableId="255796632">
    <w:abstractNumId w:val="19"/>
  </w:num>
  <w:num w:numId="19" w16cid:durableId="1919291271">
    <w:abstractNumId w:val="32"/>
  </w:num>
  <w:num w:numId="20" w16cid:durableId="123276334">
    <w:abstractNumId w:val="8"/>
  </w:num>
  <w:num w:numId="21" w16cid:durableId="2056347794">
    <w:abstractNumId w:val="13"/>
  </w:num>
  <w:num w:numId="22" w16cid:durableId="113329092">
    <w:abstractNumId w:val="15"/>
  </w:num>
  <w:num w:numId="23" w16cid:durableId="640234572">
    <w:abstractNumId w:val="1"/>
  </w:num>
  <w:num w:numId="24" w16cid:durableId="1463159771">
    <w:abstractNumId w:val="21"/>
  </w:num>
  <w:num w:numId="25" w16cid:durableId="458693925">
    <w:abstractNumId w:val="4"/>
  </w:num>
  <w:num w:numId="26" w16cid:durableId="1739278093">
    <w:abstractNumId w:val="26"/>
  </w:num>
  <w:num w:numId="27" w16cid:durableId="1352145157">
    <w:abstractNumId w:val="10"/>
  </w:num>
  <w:num w:numId="28" w16cid:durableId="573704755">
    <w:abstractNumId w:val="23"/>
  </w:num>
  <w:num w:numId="29" w16cid:durableId="1688215056">
    <w:abstractNumId w:val="0"/>
  </w:num>
  <w:num w:numId="30" w16cid:durableId="1671903434">
    <w:abstractNumId w:val="27"/>
  </w:num>
  <w:num w:numId="31" w16cid:durableId="87504260">
    <w:abstractNumId w:val="16"/>
  </w:num>
  <w:num w:numId="32" w16cid:durableId="1105880853">
    <w:abstractNumId w:val="30"/>
  </w:num>
  <w:num w:numId="33" w16cid:durableId="11258075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048"/>
    <w:rsid w:val="00010FD6"/>
    <w:rsid w:val="00011ABA"/>
    <w:rsid w:val="00055D5E"/>
    <w:rsid w:val="00066C23"/>
    <w:rsid w:val="00081921"/>
    <w:rsid w:val="00085CAD"/>
    <w:rsid w:val="000B1303"/>
    <w:rsid w:val="000B4C68"/>
    <w:rsid w:val="000E37C6"/>
    <w:rsid w:val="000E6688"/>
    <w:rsid w:val="00115D31"/>
    <w:rsid w:val="00136194"/>
    <w:rsid w:val="001439B8"/>
    <w:rsid w:val="001462FF"/>
    <w:rsid w:val="001675AE"/>
    <w:rsid w:val="001A5C18"/>
    <w:rsid w:val="001F2E8D"/>
    <w:rsid w:val="001F6132"/>
    <w:rsid w:val="00210E3F"/>
    <w:rsid w:val="0022003E"/>
    <w:rsid w:val="00234491"/>
    <w:rsid w:val="00250DD6"/>
    <w:rsid w:val="0028017C"/>
    <w:rsid w:val="002B6055"/>
    <w:rsid w:val="002C1049"/>
    <w:rsid w:val="002C1B07"/>
    <w:rsid w:val="002E37CE"/>
    <w:rsid w:val="002F4048"/>
    <w:rsid w:val="00346343"/>
    <w:rsid w:val="003901C0"/>
    <w:rsid w:val="003B70A2"/>
    <w:rsid w:val="004115C4"/>
    <w:rsid w:val="00454799"/>
    <w:rsid w:val="004570A9"/>
    <w:rsid w:val="004607B7"/>
    <w:rsid w:val="0052051A"/>
    <w:rsid w:val="00535D3D"/>
    <w:rsid w:val="0054517B"/>
    <w:rsid w:val="00565C60"/>
    <w:rsid w:val="00591494"/>
    <w:rsid w:val="005933D2"/>
    <w:rsid w:val="005B7EA4"/>
    <w:rsid w:val="005C6A05"/>
    <w:rsid w:val="005D73C6"/>
    <w:rsid w:val="005E41D4"/>
    <w:rsid w:val="00697A2F"/>
    <w:rsid w:val="006A5067"/>
    <w:rsid w:val="006B0B77"/>
    <w:rsid w:val="006E4EBE"/>
    <w:rsid w:val="006F526A"/>
    <w:rsid w:val="00741A9B"/>
    <w:rsid w:val="007870C2"/>
    <w:rsid w:val="007E798A"/>
    <w:rsid w:val="008253EB"/>
    <w:rsid w:val="00855830"/>
    <w:rsid w:val="008D044A"/>
    <w:rsid w:val="008D3188"/>
    <w:rsid w:val="008E2916"/>
    <w:rsid w:val="009A728A"/>
    <w:rsid w:val="009B2805"/>
    <w:rsid w:val="009B42E2"/>
    <w:rsid w:val="009F5B50"/>
    <w:rsid w:val="00A01689"/>
    <w:rsid w:val="00A11696"/>
    <w:rsid w:val="00A95AEE"/>
    <w:rsid w:val="00AD7821"/>
    <w:rsid w:val="00AF707B"/>
    <w:rsid w:val="00B01A3A"/>
    <w:rsid w:val="00B17AC9"/>
    <w:rsid w:val="00B258C8"/>
    <w:rsid w:val="00B41943"/>
    <w:rsid w:val="00B71745"/>
    <w:rsid w:val="00B717DD"/>
    <w:rsid w:val="00BD64B7"/>
    <w:rsid w:val="00BF5EB0"/>
    <w:rsid w:val="00C159A1"/>
    <w:rsid w:val="00C310DE"/>
    <w:rsid w:val="00C341AE"/>
    <w:rsid w:val="00CF7D6A"/>
    <w:rsid w:val="00D42AA1"/>
    <w:rsid w:val="00D56B93"/>
    <w:rsid w:val="00D8029E"/>
    <w:rsid w:val="00E05736"/>
    <w:rsid w:val="00E17AAF"/>
    <w:rsid w:val="00E52609"/>
    <w:rsid w:val="00E52845"/>
    <w:rsid w:val="00E57D36"/>
    <w:rsid w:val="00E73E93"/>
    <w:rsid w:val="00E86D47"/>
    <w:rsid w:val="00EC6588"/>
    <w:rsid w:val="00EE1F0B"/>
    <w:rsid w:val="00F12139"/>
    <w:rsid w:val="00F33A35"/>
    <w:rsid w:val="00F504BC"/>
    <w:rsid w:val="00F8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98EE88"/>
  <w15:chartTrackingRefBased/>
  <w15:docId w15:val="{C89CAAC4-F29D-4C10-8711-005F57EB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048"/>
  </w:style>
  <w:style w:type="paragraph" w:styleId="Heading1">
    <w:name w:val="heading 1"/>
    <w:basedOn w:val="Normal"/>
    <w:next w:val="Normal"/>
    <w:link w:val="Heading1Char"/>
    <w:uiPriority w:val="9"/>
    <w:qFormat/>
    <w:rsid w:val="00346343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3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3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0E32"/>
  </w:style>
  <w:style w:type="paragraph" w:styleId="Footer">
    <w:name w:val="footer"/>
    <w:basedOn w:val="Normal"/>
    <w:link w:val="FooterChar"/>
    <w:uiPriority w:val="99"/>
    <w:unhideWhenUsed/>
    <w:rsid w:val="00F80E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0E32"/>
  </w:style>
  <w:style w:type="paragraph" w:styleId="ListParagraph">
    <w:name w:val="List Paragraph"/>
    <w:basedOn w:val="Normal"/>
    <w:uiPriority w:val="34"/>
    <w:qFormat/>
    <w:rsid w:val="000819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7D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D6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4634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ListBullet">
    <w:name w:val="List Bullet"/>
    <w:basedOn w:val="Normal"/>
    <w:uiPriority w:val="99"/>
    <w:unhideWhenUsed/>
    <w:rsid w:val="00346343"/>
    <w:pPr>
      <w:numPr>
        <w:numId w:val="29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34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C61AC-D5AD-49CC-B16A-90A9ECC01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624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Towell</dc:creator>
  <cp:keywords/>
  <dc:description/>
  <cp:lastModifiedBy>Katie Turner</cp:lastModifiedBy>
  <cp:revision>2</cp:revision>
  <cp:lastPrinted>2025-04-02T09:59:00Z</cp:lastPrinted>
  <dcterms:created xsi:type="dcterms:W3CDTF">2025-10-12T15:39:00Z</dcterms:created>
  <dcterms:modified xsi:type="dcterms:W3CDTF">2025-10-12T15:39:00Z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ce0b95eb-4d9b-417f-bbac-30452c6a94ea</vt:lpwstr>
  </property>
</Properties>
</file>